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ЗАТВЕРДЖЕНО     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наказом </w:t>
      </w:r>
      <w:proofErr w:type="spellStart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в.о</w:t>
      </w:r>
      <w:proofErr w:type="spellEnd"/>
      <w:r w:rsidR="00354BC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керівника апарату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>Рівненського міського суду</w:t>
      </w:r>
    </w:p>
    <w:p w:rsid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Рівненської області </w:t>
      </w:r>
    </w:p>
    <w:p w:rsidR="00354BC4" w:rsidRPr="009F5314" w:rsidRDefault="00354BC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/а від 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>20.08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812B5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54BC4">
        <w:rPr>
          <w:rFonts w:ascii="Times New Roman" w:eastAsia="Calibri" w:hAnsi="Times New Roman" w:cs="Times New Roman"/>
          <w:sz w:val="24"/>
          <w:szCs w:val="24"/>
          <w:lang w:eastAsia="en-US"/>
        </w:rPr>
        <w:t>р.</w:t>
      </w:r>
    </w:p>
    <w:p w:rsidR="009F5314" w:rsidRPr="009F5314" w:rsidRDefault="009F5314" w:rsidP="009F53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widowControl w:val="0"/>
        <w:suppressAutoHyphens/>
        <w:spacing w:after="0" w:line="240" w:lineRule="auto"/>
        <w:ind w:right="142" w:firstLine="142"/>
        <w:jc w:val="center"/>
        <w:rPr>
          <w:rFonts w:ascii="Times New Roman" w:eastAsia="HG Mincho Light J" w:hAnsi="Times New Roman" w:cs="Times New Roman"/>
          <w:b/>
          <w:sz w:val="24"/>
          <w:szCs w:val="24"/>
        </w:rPr>
      </w:pPr>
      <w:r w:rsidRPr="009F53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 вакансії </w:t>
      </w: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Загальні умови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  <w:r w:rsidRPr="009F5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ий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спеціаліст по забезпеченню режиму секретності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Рівненського міського суду</w:t>
            </w:r>
            <w:r w:rsidR="006629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Рівненської області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категорія посади «В»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Організація роботи за планами, здійснення контролю за їх виконанням, координація роботи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Подання на затвердження голові суду Положення про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Розробка на основі вимог законодавства і здійснення заходів щодо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інформації, відвідування суду іноземними делегаціями, групами чи окремими іноземцями.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Контроль за дотриманням встановленого в апараті суду  порядку доступу працівників до відомостей, що становлять державну  таємницю.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Організація та забезпечення роботи із секретного діловодства, облік і зберігання секретних документів та інших матеріальних носіїв секретної інформації.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Надання на розгляд голові суду, заступнику голови суду секретної кореспонденцію, що їм адресована.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Здійснення контролю за строками виконання секретних та інших документів, які зареєстровані в РСО суду.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662924" w:rsidP="009F5314">
            <w:pPr>
              <w:widowControl w:val="0"/>
              <w:suppressAutoHyphens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Посадовий оклад – 8510</w:t>
            </w:r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грн</w:t>
            </w:r>
            <w:proofErr w:type="spellEnd"/>
            <w:r w:rsidR="009F5314" w:rsidRPr="009F53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Надбавка до посадового окладу за ранг державного службовця відповідно до постанови КМУ від 18.01.2017р.№15, зі змінами;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Інформація про строковість призначення на посаду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5314">
              <w:rPr>
                <w:rFonts w:ascii="Times New Roman" w:eastAsia="Calibri" w:hAnsi="Times New Roman" w:cs="Times New Roman"/>
                <w:lang w:eastAsia="en-US"/>
              </w:rPr>
              <w:t>строково</w:t>
            </w:r>
            <w:proofErr w:type="spellEnd"/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en-US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Перелік документів, які необхідно надати для призначення на посаду державної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Особи, які претендують на зайняття посад державної служби категорії «В» подають повинні подати власноручно до </w:t>
            </w:r>
            <w:proofErr w:type="spellStart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213 Рівненського міського суду Рівненської області наступні документи: 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заява щодо призначення на відповідну посаду державної служби;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резюме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 заповнена </w:t>
            </w:r>
            <w:hyperlink r:id="rId6" w:tgtFrame="_blank" w:history="1">
              <w:r w:rsidRPr="009F5314">
                <w:rPr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особова картка встановленого зразка</w:t>
              </w:r>
            </w:hyperlink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із зазначенням вакансії, на яку вони претендують;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</w:t>
            </w:r>
            <w:r w:rsidRPr="009F53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окумент, що посвідчує особу та підтверджує громадянство України;</w:t>
            </w:r>
          </w:p>
          <w:p w:rsidR="009F5314" w:rsidRPr="009F5314" w:rsidRDefault="009F5314" w:rsidP="009F531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документ, що підтверджує наявність відповідної освіти.  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Строк подання документів – до</w:t>
            </w:r>
            <w:r w:rsidR="006629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17-00 год.  26 серпня  2024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 (включно).</w:t>
            </w:r>
          </w:p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HG Mincho Light J" w:hAnsi="Times New Roman" w:cs="Times New Roman"/>
                <w:b/>
                <w:bCs/>
                <w:sz w:val="24"/>
                <w:szCs w:val="24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4" w:rsidRPr="009F5314" w:rsidRDefault="00662924" w:rsidP="009F5314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10-00 год. 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серпня 2024</w:t>
            </w:r>
            <w:r w:rsidR="009F5314"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року. </w:t>
            </w:r>
          </w:p>
          <w:p w:rsidR="009F5314" w:rsidRPr="009F5314" w:rsidRDefault="009F5314" w:rsidP="009F5314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приміщенні Рівненського міського суду Рівненської області за адресою: м. Рівне, вул. Шкільна,1  (проведення співбесіди за фізичної присутності кандидатів).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 Аліна Вадимів</w:t>
            </w:r>
            <w:r w:rsidR="00354B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(0362) 62-00-61 </w:t>
            </w:r>
          </w:p>
          <w:p w:rsidR="009F5314" w:rsidRPr="009F5314" w:rsidRDefault="00180757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9F5314" w:rsidRPr="009F5314">
                <w:rPr>
                  <w:rFonts w:ascii="Times New Roman" w:eastAsia="Calibri" w:hAnsi="Times New Roman" w:cs="Times New Roman"/>
                  <w:color w:val="0059AA"/>
                  <w:spacing w:val="11"/>
                  <w:sz w:val="24"/>
                  <w:u w:val="single"/>
                  <w:lang w:eastAsia="en-US"/>
                </w:rPr>
                <w:t>inbox@rvm.rv.court.gov.ua</w:t>
              </w:r>
            </w:hyperlink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Кваліфікаційні вимоги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lang w:eastAsia="en-US"/>
              </w:rPr>
              <w:t xml:space="preserve">Вища, не нижче ступеня молодшого бакалавра або бакалавра 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 галузі знань «Право»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812B5D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Наявність допуску до державної таємниці. 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вільне володіння державною мовою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(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особа, яка претендує на зайняття посади у період дії  воєнного стану  </w:t>
            </w:r>
            <w:r w:rsidRPr="009F5314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не</w:t>
            </w: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lang w:eastAsia="en-US"/>
              </w:rPr>
              <w:t>Не потребує</w:t>
            </w:r>
          </w:p>
        </w:tc>
      </w:tr>
      <w:tr w:rsidR="009F5314" w:rsidRPr="009F5314" w:rsidTr="003D515B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Вимоги до компетентності</w:t>
            </w:r>
          </w:p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Компоненти вимоги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діалогове спілкування (письмове і усне),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уміння дотримуватись субординації, 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організаторські здібності, </w:t>
            </w:r>
            <w:proofErr w:type="spellStart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вимогливість, оперативність,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Надійність;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інших;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допомогти;</w:t>
            </w:r>
          </w:p>
          <w:p w:rsidR="009F5314" w:rsidRPr="009F5314" w:rsidRDefault="009F5314" w:rsidP="009F531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Емоційна стабільність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F5314" w:rsidRPr="009F5314" w:rsidRDefault="009F5314" w:rsidP="009F5314">
            <w:pPr>
              <w:widowControl w:val="0"/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- вміння працювати в стресових ситуаціях.</w:t>
            </w:r>
          </w:p>
        </w:tc>
      </w:tr>
      <w:tr w:rsidR="009F5314" w:rsidRPr="009F5314" w:rsidTr="003D51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4" w:rsidRPr="009F5314" w:rsidRDefault="009F5314" w:rsidP="009F5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9F5314" w:rsidRPr="009F5314" w:rsidRDefault="009F5314" w:rsidP="009F531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9F5314" w:rsidRPr="009F5314" w:rsidRDefault="009F5314" w:rsidP="009F531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5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вміння запобігати та ефективно долати перешкоди</w:t>
            </w:r>
          </w:p>
        </w:tc>
      </w:tr>
    </w:tbl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5314" w:rsidRPr="009F5314" w:rsidRDefault="009F5314" w:rsidP="009F5314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13AE0" w:rsidRDefault="00913AE0"/>
    <w:sectPr w:rsidR="00913AE0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9F5314"/>
    <w:rsid w:val="00180757"/>
    <w:rsid w:val="00354BC4"/>
    <w:rsid w:val="00662924"/>
    <w:rsid w:val="00812B5D"/>
    <w:rsid w:val="00847935"/>
    <w:rsid w:val="00913AE0"/>
    <w:rsid w:val="009F5314"/>
    <w:rsid w:val="00D4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rvm.rv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4201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BOGDANA</cp:lastModifiedBy>
  <cp:revision>2</cp:revision>
  <cp:lastPrinted>2023-07-11T13:52:00Z</cp:lastPrinted>
  <dcterms:created xsi:type="dcterms:W3CDTF">2024-08-21T08:31:00Z</dcterms:created>
  <dcterms:modified xsi:type="dcterms:W3CDTF">2024-08-21T08:31:00Z</dcterms:modified>
</cp:coreProperties>
</file>